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1B701F24"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559AE">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Wascharm muss eine Kombination aus einem Wasch – und Nachspülarm sein. Der Kombi Wascharm muss Sternförmig über jeweils 3 Arme verfügen. Die einzelnen Wasch – uns Nachspüldüsen müssen auf dem Wascharm dicht nebeneinander liegen um einen frei arbeitenden Wasserstrahl gewährleisten zu können. Die Rotation des Kombi Wascharms muss auf einem geeigneten Edelstahldorn erfolgen um Wellenreibung und Wasserverluste auszuschließen. Die Nachspüldüsen auf dem Kombi Wascharm müssen so angebracht sein, dass eine effiziente Nutzung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Die Gewerbespülmaschine muss jeweils über einen Kombi Wascharm für oben und unten verfügen. Der Wascharm muss aus einem Gemisch aus ca. 30% Fiberglas, 30% Talk-Mikrokügelchen und 40% Harze 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473EE752" w14:textId="77777777" w:rsidR="008573FF" w:rsidRDefault="008573FF"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0348AE3B" w14:textId="3BB616CD" w:rsidR="00BC4A50"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8573FF">
        <w:rPr>
          <w:rFonts w:ascii="Arial" w:hAnsi="Arial" w:cs="Arial"/>
          <w:lang w:val="de-DE"/>
        </w:rPr>
        <w:t>2.400</w:t>
      </w:r>
      <w:r>
        <w:rPr>
          <w:rFonts w:ascii="Arial" w:hAnsi="Arial" w:cs="Arial"/>
          <w:lang w:val="de-DE"/>
        </w:rPr>
        <w:t xml:space="preserve">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42FDCD5E" w:rsidR="00604BF8" w:rsidRDefault="00604BF8" w:rsidP="00174759">
      <w:pPr>
        <w:pStyle w:val="KeinLeerraum"/>
        <w:rPr>
          <w:rFonts w:ascii="Arial" w:hAnsi="Arial" w:cs="Arial"/>
          <w:lang w:val="de-DE"/>
        </w:rPr>
      </w:pPr>
    </w:p>
    <w:p w14:paraId="1DBC755A" w14:textId="61EECE3E" w:rsidR="00FF3A33" w:rsidRDefault="00FF3A33" w:rsidP="00174759">
      <w:pPr>
        <w:pStyle w:val="KeinLeerraum"/>
        <w:rPr>
          <w:rFonts w:ascii="Arial" w:hAnsi="Arial" w:cs="Arial"/>
          <w:lang w:val="de-DE"/>
        </w:rPr>
      </w:pPr>
    </w:p>
    <w:p w14:paraId="216B047B" w14:textId="2197A200" w:rsidR="00FF3A33" w:rsidRDefault="00FF3A33" w:rsidP="00174759">
      <w:pPr>
        <w:pStyle w:val="KeinLeerraum"/>
        <w:rPr>
          <w:rFonts w:ascii="Arial" w:hAnsi="Arial" w:cs="Arial"/>
          <w:lang w:val="de-DE"/>
        </w:rPr>
      </w:pPr>
    </w:p>
    <w:p w14:paraId="512EA022" w14:textId="04C212CB" w:rsidR="00FF3A33" w:rsidRDefault="00FF3A33" w:rsidP="00174759">
      <w:pPr>
        <w:pStyle w:val="KeinLeerraum"/>
        <w:rPr>
          <w:rFonts w:ascii="Arial" w:hAnsi="Arial" w:cs="Arial"/>
          <w:lang w:val="de-DE"/>
        </w:rPr>
      </w:pP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Spülgut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Spülgut ausgelegt sein. </w:t>
      </w:r>
    </w:p>
    <w:p w14:paraId="6877F1A1" w14:textId="0D52969E"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Spülgut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17E255BB"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764289">
        <w:rPr>
          <w:rFonts w:ascii="Arial" w:hAnsi="Arial" w:cs="Arial"/>
          <w:lang w:val="de-DE"/>
        </w:rPr>
        <w:t xml:space="preserve"> </w:t>
      </w:r>
      <w:r w:rsidR="00FF3A33">
        <w:rPr>
          <w:rFonts w:ascii="Arial" w:hAnsi="Arial" w:cs="Arial"/>
          <w:lang w:val="de-DE"/>
        </w:rPr>
        <w:t xml:space="preserve">, zwei Programme für eingetrocknetes Spülgut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70F3602D" w14:textId="43BD9AA7" w:rsidR="00FF3A33" w:rsidRDefault="00FF3A33" w:rsidP="00174759">
      <w:pPr>
        <w:pStyle w:val="KeinLeerraum"/>
        <w:rPr>
          <w:rFonts w:ascii="Arial" w:hAnsi="Arial" w:cs="Arial"/>
          <w:lang w:val="de-DE"/>
        </w:rPr>
      </w:pPr>
    </w:p>
    <w:p w14:paraId="5BE2DFB1" w14:textId="29AC8024" w:rsidR="00FF3A33" w:rsidRDefault="00FF3A33" w:rsidP="00174759">
      <w:pPr>
        <w:pStyle w:val="KeinLeerraum"/>
        <w:rPr>
          <w:rFonts w:ascii="Arial" w:hAnsi="Arial" w:cs="Arial"/>
          <w:lang w:val="de-DE"/>
        </w:rPr>
      </w:pPr>
    </w:p>
    <w:p w14:paraId="59BC9BB3" w14:textId="33AE0BD4" w:rsidR="00FF3A33" w:rsidRDefault="00FF3A33" w:rsidP="00174759">
      <w:pPr>
        <w:pStyle w:val="KeinLeerraum"/>
        <w:rPr>
          <w:rFonts w:ascii="Arial" w:hAnsi="Arial" w:cs="Arial"/>
          <w:lang w:val="de-DE"/>
        </w:rPr>
      </w:pPr>
    </w:p>
    <w:p w14:paraId="370889C6" w14:textId="5D9A4EE3" w:rsidR="00FF3A33" w:rsidRDefault="00FF3A33" w:rsidP="00174759">
      <w:pPr>
        <w:pStyle w:val="KeinLeerraum"/>
        <w:rPr>
          <w:rFonts w:ascii="Arial" w:hAnsi="Arial" w:cs="Arial"/>
          <w:lang w:val="de-DE"/>
        </w:rPr>
      </w:pPr>
    </w:p>
    <w:p w14:paraId="03D15221" w14:textId="1048728A" w:rsidR="00FF3A33" w:rsidRDefault="00FF3A33" w:rsidP="00174759">
      <w:pPr>
        <w:pStyle w:val="KeinLeerraum"/>
        <w:rPr>
          <w:rFonts w:ascii="Arial" w:hAnsi="Arial" w:cs="Arial"/>
          <w:lang w:val="de-DE"/>
        </w:rPr>
      </w:pPr>
    </w:p>
    <w:p w14:paraId="465ED49A" w14:textId="3F0EE1D3" w:rsidR="00FF3A33" w:rsidRDefault="00FF3A33" w:rsidP="00174759">
      <w:pPr>
        <w:pStyle w:val="KeinLeerraum"/>
        <w:rPr>
          <w:rFonts w:ascii="Arial" w:hAnsi="Arial" w:cs="Arial"/>
          <w:lang w:val="de-DE"/>
        </w:rPr>
      </w:pPr>
    </w:p>
    <w:p w14:paraId="38FA393D" w14:textId="7272ADFA" w:rsidR="00FF3A33" w:rsidRDefault="00FF3A33" w:rsidP="00174759">
      <w:pPr>
        <w:pStyle w:val="KeinLeerraum"/>
        <w:rPr>
          <w:rFonts w:ascii="Arial" w:hAnsi="Arial" w:cs="Arial"/>
          <w:lang w:val="de-DE"/>
        </w:rPr>
      </w:pPr>
    </w:p>
    <w:p w14:paraId="34894156" w14:textId="109C6147" w:rsidR="00FF3A33" w:rsidRDefault="00FF3A33" w:rsidP="00174759">
      <w:pPr>
        <w:pStyle w:val="KeinLeerraum"/>
        <w:rPr>
          <w:rFonts w:ascii="Arial" w:hAnsi="Arial" w:cs="Arial"/>
          <w:lang w:val="de-DE"/>
        </w:rPr>
      </w:pPr>
    </w:p>
    <w:p w14:paraId="5A4C9CE2" w14:textId="482B7DDE" w:rsidR="00FF3A33" w:rsidRDefault="00FF3A33" w:rsidP="00174759">
      <w:pPr>
        <w:pStyle w:val="KeinLeerraum"/>
        <w:rPr>
          <w:rFonts w:ascii="Arial" w:hAnsi="Arial" w:cs="Arial"/>
          <w:lang w:val="de-DE"/>
        </w:rPr>
      </w:pPr>
    </w:p>
    <w:p w14:paraId="4788797A" w14:textId="59A91044" w:rsidR="00FF3A33" w:rsidRDefault="00FF3A33"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lastRenderedPageBreak/>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 xml:space="preserve">Die Gewerbespülmaschine muss über ein vollflächiges doppelwandiges Gehäuse aus Edelstahl (CrNi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2- geteilte Tür der Gewerbespülmaschine muss vollständig Doppelwandig und durch jeweils ein federunterstützes Scharnier mit dem Gehäuse verbunden sein. Die Tür muss auf der Innenseite eine gestanzte Korbführung und eine Prägung beinhalten, sodass der Spülkorb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
    <w:p w14:paraId="4C9C7AB3" w14:textId="473D6019" w:rsidR="008D7BB0" w:rsidRDefault="008D7BB0" w:rsidP="0072233F">
      <w:pPr>
        <w:pStyle w:val="KeinLeerraum"/>
        <w:ind w:left="72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11B9C93"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1CDDB917" w:rsidR="00FF3A33" w:rsidRDefault="00FF3A33" w:rsidP="008D7BB0">
      <w:pPr>
        <w:pStyle w:val="KeinLeerraum"/>
        <w:ind w:left="360"/>
        <w:rPr>
          <w:rFonts w:ascii="Arial" w:hAnsi="Arial" w:cs="Arial"/>
          <w:b/>
          <w:bCs/>
          <w:lang w:val="de-DE"/>
        </w:rPr>
      </w:pPr>
    </w:p>
    <w:p w14:paraId="01126E2B" w14:textId="3B190DAF" w:rsidR="00FF3A33" w:rsidRDefault="00FF3A33" w:rsidP="008D7BB0">
      <w:pPr>
        <w:pStyle w:val="KeinLeerraum"/>
        <w:ind w:left="360"/>
        <w:rPr>
          <w:rFonts w:ascii="Arial" w:hAnsi="Arial" w:cs="Arial"/>
          <w:b/>
          <w:bCs/>
          <w:lang w:val="de-DE"/>
        </w:rPr>
      </w:pPr>
    </w:p>
    <w:p w14:paraId="4B2ED6E7" w14:textId="5EF74989" w:rsidR="00FF3A33" w:rsidRDefault="00FF3A33" w:rsidP="008D7BB0">
      <w:pPr>
        <w:pStyle w:val="KeinLeerraum"/>
        <w:ind w:left="360"/>
        <w:rPr>
          <w:rFonts w:ascii="Arial" w:hAnsi="Arial" w:cs="Arial"/>
          <w:b/>
          <w:bCs/>
          <w:lang w:val="de-DE"/>
        </w:rPr>
      </w:pPr>
    </w:p>
    <w:p w14:paraId="4FCD0301" w14:textId="06F92F55" w:rsidR="00FF3A33" w:rsidRDefault="00FF3A33" w:rsidP="008D7BB0">
      <w:pPr>
        <w:pStyle w:val="KeinLeerraum"/>
        <w:ind w:left="360"/>
        <w:rPr>
          <w:rFonts w:ascii="Arial" w:hAnsi="Arial" w:cs="Arial"/>
          <w:b/>
          <w:bCs/>
          <w:lang w:val="de-DE"/>
        </w:rPr>
      </w:pPr>
    </w:p>
    <w:p w14:paraId="20998DEC" w14:textId="77777777" w:rsidR="00FF3A33" w:rsidRDefault="00FF3A33"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16100727" w:rsidR="00595FD0" w:rsidRDefault="0072233F" w:rsidP="008D7BB0">
            <w:pPr>
              <w:pStyle w:val="KeinLeerraum"/>
              <w:rPr>
                <w:rFonts w:ascii="Arial" w:hAnsi="Arial" w:cs="Arial"/>
                <w:lang w:val="de-DE"/>
              </w:rPr>
            </w:pPr>
            <w:r>
              <w:rPr>
                <w:rFonts w:ascii="Arial" w:hAnsi="Arial" w:cs="Arial"/>
                <w:lang w:val="de-DE"/>
              </w:rPr>
              <w:t>1</w:t>
            </w:r>
            <w:r w:rsidR="00A559AE">
              <w:rPr>
                <w:rFonts w:ascii="Arial" w:hAnsi="Arial" w:cs="Arial"/>
                <w:lang w:val="de-DE"/>
              </w:rPr>
              <w:t>9</w:t>
            </w:r>
            <w:r>
              <w:rPr>
                <w:rFonts w:ascii="Arial" w:hAnsi="Arial" w:cs="Arial"/>
                <w:lang w:val="de-DE"/>
              </w:rPr>
              <w:t>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5CD480A7" w:rsidR="0072233F" w:rsidRDefault="00A559AE" w:rsidP="008D7BB0">
            <w:pPr>
              <w:pStyle w:val="KeinLeerraum"/>
              <w:rPr>
                <w:rFonts w:ascii="Arial" w:hAnsi="Arial" w:cs="Arial"/>
                <w:lang w:val="de-DE"/>
              </w:rPr>
            </w:pPr>
            <w:r>
              <w:rPr>
                <w:rFonts w:ascii="Arial" w:hAnsi="Arial" w:cs="Arial"/>
                <w:lang w:val="de-DE"/>
              </w:rPr>
              <w:t>2243</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8EF4F9" w:rsidR="00595FD0" w:rsidRDefault="00A559AE"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77777777" w:rsidR="00FF3A33" w:rsidRDefault="00FF3A33"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3F4BBDB0" w:rsidR="00764621" w:rsidRDefault="00FF3A33"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2 – Edelstahltankfilter mit integrierten Kunststoff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Wascharm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35355A19" w14:textId="77777777" w:rsidTr="00764621">
        <w:tc>
          <w:tcPr>
            <w:tcW w:w="4597" w:type="dxa"/>
          </w:tcPr>
          <w:p w14:paraId="2B793D93" w14:textId="4D53BE65" w:rsidR="00FF3A33" w:rsidRDefault="00FF3A33" w:rsidP="00FF3A33">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3B59FB06" w14:textId="77777777" w:rsidTr="00764621">
        <w:tc>
          <w:tcPr>
            <w:tcW w:w="4597" w:type="dxa"/>
          </w:tcPr>
          <w:p w14:paraId="1EDB1847" w14:textId="03C946DF" w:rsidR="00FF3A33" w:rsidRDefault="00FF3A33" w:rsidP="00FF3A33">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FF3A33" w:rsidRDefault="00FF3A33" w:rsidP="00FF3A33">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60758">
        <w:tc>
          <w:tcPr>
            <w:tcW w:w="4597" w:type="dxa"/>
          </w:tcPr>
          <w:p w14:paraId="4A73D099" w14:textId="3D3F0E79" w:rsidR="004033D5" w:rsidRDefault="004033D5" w:rsidP="004033D5">
            <w:pPr>
              <w:pStyle w:val="KeinLeerraum"/>
              <w:rPr>
                <w:rFonts w:ascii="Arial" w:hAnsi="Arial" w:cs="Arial"/>
                <w:lang w:val="de-DE"/>
              </w:rPr>
            </w:pPr>
            <w:r>
              <w:rPr>
                <w:rFonts w:ascii="Arial" w:hAnsi="Arial" w:cs="Arial"/>
                <w:lang w:val="de-DE"/>
              </w:rPr>
              <w:t xml:space="preserve">Sonderprogramm für </w:t>
            </w:r>
            <w:r w:rsidR="006F3158">
              <w:rPr>
                <w:rFonts w:ascii="Arial" w:hAnsi="Arial" w:cs="Arial"/>
                <w:lang w:val="de-DE"/>
              </w:rPr>
              <w:t>eingetrocknetes Spülgut</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6F5720A9" w:rsidR="004033D5" w:rsidRDefault="004033D5" w:rsidP="004033D5">
            <w:pPr>
              <w:pStyle w:val="KeinLeerraum"/>
              <w:rPr>
                <w:rFonts w:ascii="Arial" w:hAnsi="Arial" w:cs="Arial"/>
                <w:lang w:val="de-DE"/>
              </w:rPr>
            </w:pPr>
            <w:r>
              <w:rPr>
                <w:rFonts w:ascii="Arial" w:hAnsi="Arial" w:cs="Arial"/>
                <w:lang w:val="de-DE"/>
              </w:rPr>
              <w:t xml:space="preserve">Vollflächiges </w:t>
            </w:r>
            <w:r w:rsidR="006F3158">
              <w:rPr>
                <w:rFonts w:ascii="Arial" w:hAnsi="Arial" w:cs="Arial"/>
                <w:lang w:val="de-DE"/>
              </w:rPr>
              <w:t>doppel</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46A7F852" w:rsidR="004033D5" w:rsidRDefault="006F3158"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lastRenderedPageBreak/>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3F25BF84" w:rsidR="004033D5" w:rsidRDefault="006F3158"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960878"/>
    <w:rsid w:val="0098712F"/>
    <w:rsid w:val="00A1158F"/>
    <w:rsid w:val="00A12B8A"/>
    <w:rsid w:val="00A31D91"/>
    <w:rsid w:val="00A559AE"/>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15481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15</cp:revision>
  <cp:lastPrinted>2019-12-06T11:44:00Z</cp:lastPrinted>
  <dcterms:created xsi:type="dcterms:W3CDTF">2019-12-05T15:29:00Z</dcterms:created>
  <dcterms:modified xsi:type="dcterms:W3CDTF">2021-07-08T09:14:00Z</dcterms:modified>
</cp:coreProperties>
</file>